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F8094" w14:textId="77777777" w:rsidR="004E0EB3" w:rsidRPr="007A7DDD" w:rsidRDefault="004E0EB3" w:rsidP="004E0EB3">
      <w:pPr>
        <w:spacing w:after="0" w:line="240" w:lineRule="auto"/>
        <w:jc w:val="both"/>
        <w:rPr>
          <w:rFonts w:ascii="Times New Roman" w:hAnsi="Times New Roman" w:cs="Times New Roman"/>
          <w:b/>
          <w:sz w:val="24"/>
          <w:szCs w:val="24"/>
          <w:u w:val="single"/>
        </w:rPr>
      </w:pPr>
      <w:r w:rsidRPr="007A7DDD">
        <w:rPr>
          <w:rFonts w:ascii="Times New Roman" w:hAnsi="Times New Roman" w:cs="Times New Roman"/>
          <w:b/>
          <w:sz w:val="24"/>
          <w:szCs w:val="24"/>
          <w:u w:val="single"/>
        </w:rPr>
        <w:t xml:space="preserve">River Luce District Salmon Fishery Board </w:t>
      </w:r>
    </w:p>
    <w:p w14:paraId="35148A01" w14:textId="6FFF12D7" w:rsidR="004E0EB3" w:rsidRDefault="004E0EB3" w:rsidP="004E0EB3">
      <w:pPr>
        <w:spacing w:after="0" w:line="240" w:lineRule="auto"/>
        <w:jc w:val="both"/>
        <w:rPr>
          <w:rFonts w:ascii="Times New Roman" w:hAnsi="Times New Roman" w:cs="Times New Roman"/>
          <w:b/>
          <w:sz w:val="24"/>
          <w:szCs w:val="24"/>
          <w:u w:val="single"/>
        </w:rPr>
      </w:pPr>
      <w:r w:rsidRPr="007A7DDD">
        <w:rPr>
          <w:rFonts w:ascii="Times New Roman" w:hAnsi="Times New Roman" w:cs="Times New Roman"/>
          <w:b/>
          <w:sz w:val="24"/>
          <w:szCs w:val="24"/>
          <w:u w:val="single"/>
        </w:rPr>
        <w:t>Chairman’s Report</w:t>
      </w:r>
    </w:p>
    <w:p w14:paraId="2782B113" w14:textId="5BD00031" w:rsidR="004E0EB3" w:rsidRDefault="004E0EB3" w:rsidP="004E0EB3">
      <w:pPr>
        <w:spacing w:after="0" w:line="240" w:lineRule="auto"/>
        <w:jc w:val="both"/>
        <w:rPr>
          <w:rFonts w:ascii="Times New Roman" w:hAnsi="Times New Roman" w:cs="Times New Roman"/>
          <w:b/>
          <w:sz w:val="24"/>
          <w:szCs w:val="24"/>
          <w:u w:val="single"/>
        </w:rPr>
      </w:pPr>
    </w:p>
    <w:p w14:paraId="55A42CEB" w14:textId="280AF0AC" w:rsidR="004E0EB3"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0AE6">
        <w:rPr>
          <w:rFonts w:ascii="Times New Roman" w:hAnsi="Times New Roman" w:cs="Times New Roman"/>
          <w:sz w:val="24"/>
          <w:szCs w:val="24"/>
        </w:rPr>
        <w:t>C</w:t>
      </w:r>
      <w:r>
        <w:rPr>
          <w:rFonts w:ascii="Times New Roman" w:hAnsi="Times New Roman" w:cs="Times New Roman"/>
          <w:sz w:val="24"/>
          <w:szCs w:val="24"/>
        </w:rPr>
        <w:t xml:space="preserve">hairman’s report for the year 2017/18 is written at the start of what I hope will not be </w:t>
      </w:r>
      <w:r w:rsidR="007A75FC">
        <w:rPr>
          <w:rFonts w:ascii="Times New Roman" w:hAnsi="Times New Roman" w:cs="Times New Roman"/>
          <w:sz w:val="24"/>
          <w:szCs w:val="24"/>
        </w:rPr>
        <w:t>repetition</w:t>
      </w:r>
      <w:r>
        <w:rPr>
          <w:rFonts w:ascii="Times New Roman" w:hAnsi="Times New Roman" w:cs="Times New Roman"/>
          <w:sz w:val="24"/>
          <w:szCs w:val="24"/>
        </w:rPr>
        <w:t xml:space="preserve"> of last </w:t>
      </w:r>
      <w:r w:rsidR="007A75FC">
        <w:rPr>
          <w:rFonts w:ascii="Times New Roman" w:hAnsi="Times New Roman" w:cs="Times New Roman"/>
          <w:sz w:val="24"/>
          <w:szCs w:val="24"/>
        </w:rPr>
        <w:t>year’s</w:t>
      </w:r>
      <w:r>
        <w:rPr>
          <w:rFonts w:ascii="Times New Roman" w:hAnsi="Times New Roman" w:cs="Times New Roman"/>
          <w:sz w:val="24"/>
          <w:szCs w:val="24"/>
        </w:rPr>
        <w:t xml:space="preserve"> river season. From July through till March, the almost constant rain </w:t>
      </w:r>
      <w:r w:rsidR="00AC0AE6">
        <w:rPr>
          <w:rFonts w:ascii="Times New Roman" w:hAnsi="Times New Roman" w:cs="Times New Roman"/>
          <w:sz w:val="24"/>
          <w:szCs w:val="24"/>
        </w:rPr>
        <w:t xml:space="preserve">produced </w:t>
      </w:r>
      <w:r>
        <w:rPr>
          <w:rFonts w:ascii="Times New Roman" w:hAnsi="Times New Roman" w:cs="Times New Roman"/>
          <w:sz w:val="24"/>
          <w:szCs w:val="24"/>
        </w:rPr>
        <w:t>river levels</w:t>
      </w:r>
      <w:r w:rsidR="00AC0AE6">
        <w:rPr>
          <w:rFonts w:ascii="Times New Roman" w:hAnsi="Times New Roman" w:cs="Times New Roman"/>
          <w:sz w:val="24"/>
          <w:szCs w:val="24"/>
        </w:rPr>
        <w:t xml:space="preserve"> that</w:t>
      </w:r>
      <w:r>
        <w:rPr>
          <w:rFonts w:ascii="Times New Roman" w:hAnsi="Times New Roman" w:cs="Times New Roman"/>
          <w:sz w:val="24"/>
          <w:szCs w:val="24"/>
        </w:rPr>
        <w:t xml:space="preserve"> were substantially higher than normal, resulting in flood damage and disrupted fishing patterns. Surprisingly catch returns have proved higher than </w:t>
      </w:r>
      <w:r w:rsidR="00AC0AE6">
        <w:rPr>
          <w:rFonts w:ascii="Times New Roman" w:hAnsi="Times New Roman" w:cs="Times New Roman"/>
          <w:sz w:val="24"/>
          <w:szCs w:val="24"/>
        </w:rPr>
        <w:t xml:space="preserve">the previous </w:t>
      </w:r>
      <w:proofErr w:type="gramStart"/>
      <w:r w:rsidR="00AC0AE6">
        <w:rPr>
          <w:rFonts w:ascii="Times New Roman" w:hAnsi="Times New Roman" w:cs="Times New Roman"/>
          <w:sz w:val="24"/>
          <w:szCs w:val="24"/>
        </w:rPr>
        <w:t>year</w:t>
      </w:r>
      <w:r>
        <w:rPr>
          <w:rFonts w:ascii="Times New Roman" w:hAnsi="Times New Roman" w:cs="Times New Roman"/>
          <w:sz w:val="24"/>
          <w:szCs w:val="24"/>
        </w:rPr>
        <w:t>,</w:t>
      </w:r>
      <w:r w:rsidR="00AC0AE6">
        <w:rPr>
          <w:rFonts w:ascii="Times New Roman" w:hAnsi="Times New Roman" w:cs="Times New Roman"/>
          <w:sz w:val="24"/>
          <w:szCs w:val="24"/>
        </w:rPr>
        <w:t xml:space="preserve"> and</w:t>
      </w:r>
      <w:proofErr w:type="gramEnd"/>
      <w:r w:rsidR="00AC0AE6">
        <w:rPr>
          <w:rFonts w:ascii="Times New Roman" w:hAnsi="Times New Roman" w:cs="Times New Roman"/>
          <w:sz w:val="24"/>
          <w:szCs w:val="24"/>
        </w:rPr>
        <w:t xml:space="preserve"> gives encouragement that the river</w:t>
      </w:r>
      <w:r>
        <w:rPr>
          <w:rFonts w:ascii="Times New Roman" w:hAnsi="Times New Roman" w:cs="Times New Roman"/>
          <w:sz w:val="24"/>
          <w:szCs w:val="24"/>
        </w:rPr>
        <w:t xml:space="preserve"> environment </w:t>
      </w:r>
      <w:r w:rsidR="00AC0AE6">
        <w:rPr>
          <w:rFonts w:ascii="Times New Roman" w:hAnsi="Times New Roman" w:cs="Times New Roman"/>
          <w:sz w:val="24"/>
          <w:szCs w:val="24"/>
        </w:rPr>
        <w:t>is</w:t>
      </w:r>
      <w:r>
        <w:rPr>
          <w:rFonts w:ascii="Times New Roman" w:hAnsi="Times New Roman" w:cs="Times New Roman"/>
          <w:sz w:val="24"/>
          <w:szCs w:val="24"/>
        </w:rPr>
        <w:t xml:space="preserve"> still healthy. </w:t>
      </w:r>
    </w:p>
    <w:p w14:paraId="6FA2A715" w14:textId="4DF0D002" w:rsidR="008E6044" w:rsidRDefault="008E6044" w:rsidP="00BD1B29">
      <w:pPr>
        <w:spacing w:after="0" w:line="240" w:lineRule="auto"/>
        <w:jc w:val="both"/>
        <w:rPr>
          <w:rFonts w:ascii="Times New Roman" w:hAnsi="Times New Roman" w:cs="Times New Roman"/>
          <w:sz w:val="24"/>
          <w:szCs w:val="24"/>
        </w:rPr>
      </w:pPr>
    </w:p>
    <w:p w14:paraId="2741A3F8" w14:textId="77777777" w:rsidR="00AC0AE6"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0AE6">
        <w:rPr>
          <w:rFonts w:ascii="Times New Roman" w:hAnsi="Times New Roman" w:cs="Times New Roman"/>
          <w:sz w:val="24"/>
          <w:szCs w:val="24"/>
        </w:rPr>
        <w:t>improvement</w:t>
      </w:r>
      <w:r>
        <w:rPr>
          <w:rFonts w:ascii="Times New Roman" w:hAnsi="Times New Roman" w:cs="Times New Roman"/>
          <w:sz w:val="24"/>
          <w:szCs w:val="24"/>
        </w:rPr>
        <w:t xml:space="preserve"> from a </w:t>
      </w:r>
      <w:r w:rsidR="00AC0AE6">
        <w:rPr>
          <w:rFonts w:ascii="Times New Roman" w:hAnsi="Times New Roman" w:cs="Times New Roman"/>
          <w:sz w:val="24"/>
          <w:szCs w:val="24"/>
        </w:rPr>
        <w:t>G</w:t>
      </w:r>
      <w:r>
        <w:rPr>
          <w:rFonts w:ascii="Times New Roman" w:hAnsi="Times New Roman" w:cs="Times New Roman"/>
          <w:sz w:val="24"/>
          <w:szCs w:val="24"/>
        </w:rPr>
        <w:t xml:space="preserve">rade 3 river to a </w:t>
      </w:r>
      <w:r w:rsidR="00AC0AE6">
        <w:rPr>
          <w:rFonts w:ascii="Times New Roman" w:hAnsi="Times New Roman" w:cs="Times New Roman"/>
          <w:sz w:val="24"/>
          <w:szCs w:val="24"/>
        </w:rPr>
        <w:t>G</w:t>
      </w:r>
      <w:r>
        <w:rPr>
          <w:rFonts w:ascii="Times New Roman" w:hAnsi="Times New Roman" w:cs="Times New Roman"/>
          <w:sz w:val="24"/>
          <w:szCs w:val="24"/>
        </w:rPr>
        <w:t xml:space="preserve">rade 2 river over the last two seasons is very much welcomed, </w:t>
      </w:r>
      <w:r w:rsidR="00AC0AE6">
        <w:rPr>
          <w:rFonts w:ascii="Times New Roman" w:hAnsi="Times New Roman" w:cs="Times New Roman"/>
          <w:sz w:val="24"/>
          <w:szCs w:val="24"/>
        </w:rPr>
        <w:t>as is the maintenance of a Grade 2 River for the coming season.</w:t>
      </w:r>
      <w:r>
        <w:rPr>
          <w:rFonts w:ascii="Times New Roman" w:hAnsi="Times New Roman" w:cs="Times New Roman"/>
          <w:sz w:val="24"/>
          <w:szCs w:val="24"/>
        </w:rPr>
        <w:t xml:space="preserve"> </w:t>
      </w:r>
      <w:r w:rsidR="00AC0AE6">
        <w:rPr>
          <w:rFonts w:ascii="Times New Roman" w:hAnsi="Times New Roman" w:cs="Times New Roman"/>
          <w:sz w:val="24"/>
          <w:szCs w:val="24"/>
        </w:rPr>
        <w:t>T</w:t>
      </w:r>
      <w:r>
        <w:rPr>
          <w:rFonts w:ascii="Times New Roman" w:hAnsi="Times New Roman" w:cs="Times New Roman"/>
          <w:sz w:val="24"/>
          <w:szCs w:val="24"/>
        </w:rPr>
        <w:t xml:space="preserve">he river board is progressively improving catch recording </w:t>
      </w:r>
      <w:proofErr w:type="gramStart"/>
      <w:r>
        <w:rPr>
          <w:rFonts w:ascii="Times New Roman" w:hAnsi="Times New Roman" w:cs="Times New Roman"/>
          <w:sz w:val="24"/>
          <w:szCs w:val="24"/>
        </w:rPr>
        <w:t>in an attempt to</w:t>
      </w:r>
      <w:proofErr w:type="gramEnd"/>
      <w:r>
        <w:rPr>
          <w:rFonts w:ascii="Times New Roman" w:hAnsi="Times New Roman" w:cs="Times New Roman"/>
          <w:sz w:val="24"/>
          <w:szCs w:val="24"/>
        </w:rPr>
        <w:t xml:space="preserve"> further link the scientific theory, and the practical </w:t>
      </w:r>
      <w:r w:rsidR="00AC0AE6">
        <w:rPr>
          <w:rFonts w:ascii="Times New Roman" w:hAnsi="Times New Roman" w:cs="Times New Roman"/>
          <w:sz w:val="24"/>
          <w:szCs w:val="24"/>
        </w:rPr>
        <w:t>activity</w:t>
      </w:r>
      <w:r>
        <w:rPr>
          <w:rFonts w:ascii="Times New Roman" w:hAnsi="Times New Roman" w:cs="Times New Roman"/>
          <w:sz w:val="24"/>
          <w:szCs w:val="24"/>
        </w:rPr>
        <w:t xml:space="preserve"> of fishing on the River Luce.</w:t>
      </w:r>
    </w:p>
    <w:p w14:paraId="492468BE" w14:textId="77777777" w:rsidR="00AC0AE6" w:rsidRDefault="00AC0AE6" w:rsidP="00BD1B29">
      <w:pPr>
        <w:spacing w:after="0" w:line="240" w:lineRule="auto"/>
        <w:jc w:val="both"/>
        <w:rPr>
          <w:rFonts w:ascii="Times New Roman" w:hAnsi="Times New Roman" w:cs="Times New Roman"/>
          <w:sz w:val="24"/>
          <w:szCs w:val="24"/>
        </w:rPr>
      </w:pPr>
    </w:p>
    <w:p w14:paraId="12663D5E" w14:textId="77777777" w:rsidR="00AC0AE6"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0AE6">
        <w:rPr>
          <w:rFonts w:ascii="Times New Roman" w:hAnsi="Times New Roman" w:cs="Times New Roman"/>
          <w:sz w:val="24"/>
          <w:szCs w:val="24"/>
        </w:rPr>
        <w:t>B</w:t>
      </w:r>
      <w:r>
        <w:rPr>
          <w:rFonts w:ascii="Times New Roman" w:hAnsi="Times New Roman" w:cs="Times New Roman"/>
          <w:sz w:val="24"/>
          <w:szCs w:val="24"/>
        </w:rPr>
        <w:t xml:space="preserve">oard of the </w:t>
      </w:r>
      <w:r w:rsidR="00AC0AE6">
        <w:rPr>
          <w:rFonts w:ascii="Times New Roman" w:hAnsi="Times New Roman" w:cs="Times New Roman"/>
          <w:sz w:val="24"/>
          <w:szCs w:val="24"/>
        </w:rPr>
        <w:t>R</w:t>
      </w:r>
      <w:r>
        <w:rPr>
          <w:rFonts w:ascii="Times New Roman" w:hAnsi="Times New Roman" w:cs="Times New Roman"/>
          <w:sz w:val="24"/>
          <w:szCs w:val="24"/>
        </w:rPr>
        <w:t xml:space="preserve">iver Luce continues to be an active supporter of the Galloway </w:t>
      </w:r>
      <w:r w:rsidR="00AC0AE6">
        <w:rPr>
          <w:rFonts w:ascii="Times New Roman" w:hAnsi="Times New Roman" w:cs="Times New Roman"/>
          <w:sz w:val="24"/>
          <w:szCs w:val="24"/>
        </w:rPr>
        <w:t>F</w:t>
      </w:r>
      <w:r>
        <w:rPr>
          <w:rFonts w:ascii="Times New Roman" w:hAnsi="Times New Roman" w:cs="Times New Roman"/>
          <w:sz w:val="24"/>
          <w:szCs w:val="24"/>
        </w:rPr>
        <w:t xml:space="preserve">isheries </w:t>
      </w:r>
      <w:r w:rsidR="00AC0AE6">
        <w:rPr>
          <w:rFonts w:ascii="Times New Roman" w:hAnsi="Times New Roman" w:cs="Times New Roman"/>
          <w:sz w:val="24"/>
          <w:szCs w:val="24"/>
        </w:rPr>
        <w:t>T</w:t>
      </w:r>
      <w:r>
        <w:rPr>
          <w:rFonts w:ascii="Times New Roman" w:hAnsi="Times New Roman" w:cs="Times New Roman"/>
          <w:sz w:val="24"/>
          <w:szCs w:val="24"/>
        </w:rPr>
        <w:t xml:space="preserve">rust and wishes to record its thanks for their assistance in the catchment management of the river. A separate report from the Galloway fisheries trust detailing their activities is attached to </w:t>
      </w:r>
      <w:r w:rsidR="00AC0AE6">
        <w:rPr>
          <w:rFonts w:ascii="Times New Roman" w:hAnsi="Times New Roman" w:cs="Times New Roman"/>
          <w:sz w:val="24"/>
          <w:szCs w:val="24"/>
        </w:rPr>
        <w:t>this</w:t>
      </w:r>
      <w:r>
        <w:rPr>
          <w:rFonts w:ascii="Times New Roman" w:hAnsi="Times New Roman" w:cs="Times New Roman"/>
          <w:sz w:val="24"/>
          <w:szCs w:val="24"/>
        </w:rPr>
        <w:t xml:space="preserve"> report as an annex and will be </w:t>
      </w:r>
      <w:r w:rsidR="00AC0AE6">
        <w:rPr>
          <w:rFonts w:ascii="Times New Roman" w:hAnsi="Times New Roman" w:cs="Times New Roman"/>
          <w:sz w:val="24"/>
          <w:szCs w:val="24"/>
        </w:rPr>
        <w:t>available</w:t>
      </w:r>
      <w:r>
        <w:rPr>
          <w:rFonts w:ascii="Times New Roman" w:hAnsi="Times New Roman" w:cs="Times New Roman"/>
          <w:sz w:val="24"/>
          <w:szCs w:val="24"/>
        </w:rPr>
        <w:t xml:space="preserve"> at the AGM.</w:t>
      </w:r>
    </w:p>
    <w:p w14:paraId="5E7A907E" w14:textId="77777777" w:rsidR="00AC0AE6" w:rsidRDefault="00AC0AE6" w:rsidP="00BD1B29">
      <w:pPr>
        <w:spacing w:after="0" w:line="240" w:lineRule="auto"/>
        <w:jc w:val="both"/>
        <w:rPr>
          <w:rFonts w:ascii="Times New Roman" w:hAnsi="Times New Roman" w:cs="Times New Roman"/>
          <w:sz w:val="24"/>
          <w:szCs w:val="24"/>
        </w:rPr>
      </w:pPr>
    </w:p>
    <w:p w14:paraId="2A68AE7A" w14:textId="13C735D2" w:rsidR="008E6044"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C0AE6">
        <w:rPr>
          <w:rFonts w:ascii="Times New Roman" w:hAnsi="Times New Roman" w:cs="Times New Roman"/>
          <w:sz w:val="24"/>
          <w:szCs w:val="24"/>
        </w:rPr>
        <w:t>R</w:t>
      </w:r>
      <w:r>
        <w:rPr>
          <w:rFonts w:ascii="Times New Roman" w:hAnsi="Times New Roman" w:cs="Times New Roman"/>
          <w:sz w:val="24"/>
          <w:szCs w:val="24"/>
        </w:rPr>
        <w:t xml:space="preserve">iver </w:t>
      </w:r>
      <w:r w:rsidR="00AC0AE6">
        <w:rPr>
          <w:rFonts w:ascii="Times New Roman" w:hAnsi="Times New Roman" w:cs="Times New Roman"/>
          <w:sz w:val="24"/>
          <w:szCs w:val="24"/>
        </w:rPr>
        <w:t>L</w:t>
      </w:r>
      <w:r>
        <w:rPr>
          <w:rFonts w:ascii="Times New Roman" w:hAnsi="Times New Roman" w:cs="Times New Roman"/>
          <w:sz w:val="24"/>
          <w:szCs w:val="24"/>
        </w:rPr>
        <w:t xml:space="preserve">uce continues with the bailiff arrangements under the head bailiff, Mr Martin Lock. The report on the years activities of the bailiffs is also attached as an annex to this report. I am further pleased to report that there have been no complaints </w:t>
      </w:r>
      <w:r w:rsidR="00BD1B29">
        <w:rPr>
          <w:rFonts w:ascii="Times New Roman" w:hAnsi="Times New Roman" w:cs="Times New Roman"/>
          <w:sz w:val="24"/>
          <w:szCs w:val="24"/>
        </w:rPr>
        <w:t xml:space="preserve">reported </w:t>
      </w:r>
      <w:r>
        <w:rPr>
          <w:rFonts w:ascii="Times New Roman" w:hAnsi="Times New Roman" w:cs="Times New Roman"/>
          <w:sz w:val="24"/>
          <w:szCs w:val="24"/>
        </w:rPr>
        <w:t xml:space="preserve">to myself as </w:t>
      </w:r>
      <w:r w:rsidR="00BD1B29">
        <w:rPr>
          <w:rFonts w:ascii="Times New Roman" w:hAnsi="Times New Roman" w:cs="Times New Roman"/>
          <w:sz w:val="24"/>
          <w:szCs w:val="24"/>
        </w:rPr>
        <w:t>C</w:t>
      </w:r>
      <w:r>
        <w:rPr>
          <w:rFonts w:ascii="Times New Roman" w:hAnsi="Times New Roman" w:cs="Times New Roman"/>
          <w:sz w:val="24"/>
          <w:szCs w:val="24"/>
        </w:rPr>
        <w:t xml:space="preserve">hairman or to the </w:t>
      </w:r>
      <w:r w:rsidR="00BD1B29">
        <w:rPr>
          <w:rFonts w:ascii="Times New Roman" w:hAnsi="Times New Roman" w:cs="Times New Roman"/>
          <w:sz w:val="24"/>
          <w:szCs w:val="24"/>
        </w:rPr>
        <w:t>B</w:t>
      </w:r>
      <w:r>
        <w:rPr>
          <w:rFonts w:ascii="Times New Roman" w:hAnsi="Times New Roman" w:cs="Times New Roman"/>
          <w:sz w:val="24"/>
          <w:szCs w:val="24"/>
        </w:rPr>
        <w:t>oard.</w:t>
      </w:r>
    </w:p>
    <w:p w14:paraId="5C687E72" w14:textId="77777777" w:rsidR="00BD1B29" w:rsidRDefault="00BD1B29" w:rsidP="00BD1B29">
      <w:pPr>
        <w:spacing w:after="0" w:line="240" w:lineRule="auto"/>
        <w:jc w:val="both"/>
        <w:rPr>
          <w:rFonts w:ascii="Times New Roman" w:hAnsi="Times New Roman" w:cs="Times New Roman"/>
          <w:sz w:val="24"/>
          <w:szCs w:val="24"/>
        </w:rPr>
      </w:pPr>
    </w:p>
    <w:p w14:paraId="59F08535" w14:textId="2FC7CE5B" w:rsidR="008E6044" w:rsidRDefault="00BD1B29"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Accounts for the year have been produced and are attached to this Report.</w:t>
      </w:r>
    </w:p>
    <w:p w14:paraId="1F4444F7" w14:textId="77777777" w:rsidR="00BD1B29" w:rsidRDefault="00BD1B29" w:rsidP="00BD1B29">
      <w:pPr>
        <w:spacing w:after="0" w:line="240" w:lineRule="auto"/>
        <w:jc w:val="both"/>
        <w:rPr>
          <w:rFonts w:ascii="Times New Roman" w:hAnsi="Times New Roman" w:cs="Times New Roman"/>
          <w:sz w:val="24"/>
          <w:szCs w:val="24"/>
        </w:rPr>
      </w:pPr>
    </w:p>
    <w:p w14:paraId="766A0C9E" w14:textId="6F6A4804" w:rsidR="008E6044"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policy of the </w:t>
      </w:r>
      <w:r w:rsidR="00BD1B29">
        <w:rPr>
          <w:rFonts w:ascii="Times New Roman" w:hAnsi="Times New Roman" w:cs="Times New Roman"/>
          <w:sz w:val="24"/>
          <w:szCs w:val="24"/>
        </w:rPr>
        <w:t>b</w:t>
      </w:r>
      <w:r>
        <w:rPr>
          <w:rFonts w:ascii="Times New Roman" w:hAnsi="Times New Roman" w:cs="Times New Roman"/>
          <w:sz w:val="24"/>
          <w:szCs w:val="24"/>
        </w:rPr>
        <w:t xml:space="preserve">oard of the </w:t>
      </w:r>
      <w:r w:rsidR="00BD1B29">
        <w:rPr>
          <w:rFonts w:ascii="Times New Roman" w:hAnsi="Times New Roman" w:cs="Times New Roman"/>
          <w:sz w:val="24"/>
          <w:szCs w:val="24"/>
        </w:rPr>
        <w:t>R</w:t>
      </w:r>
      <w:r>
        <w:rPr>
          <w:rFonts w:ascii="Times New Roman" w:hAnsi="Times New Roman" w:cs="Times New Roman"/>
          <w:sz w:val="24"/>
          <w:szCs w:val="24"/>
        </w:rPr>
        <w:t xml:space="preserve">iver </w:t>
      </w:r>
      <w:r w:rsidR="00BD1B29">
        <w:rPr>
          <w:rFonts w:ascii="Times New Roman" w:hAnsi="Times New Roman" w:cs="Times New Roman"/>
          <w:sz w:val="24"/>
          <w:szCs w:val="24"/>
        </w:rPr>
        <w:t>L</w:t>
      </w:r>
      <w:r>
        <w:rPr>
          <w:rFonts w:ascii="Times New Roman" w:hAnsi="Times New Roman" w:cs="Times New Roman"/>
          <w:sz w:val="24"/>
          <w:szCs w:val="24"/>
        </w:rPr>
        <w:t>uce continues to be as inclusive as possible, and invitations are extended to as many external organisations as possible</w:t>
      </w:r>
      <w:r w:rsidR="00BD1B29">
        <w:rPr>
          <w:rFonts w:ascii="Times New Roman" w:hAnsi="Times New Roman" w:cs="Times New Roman"/>
          <w:sz w:val="24"/>
          <w:szCs w:val="24"/>
        </w:rPr>
        <w:t xml:space="preserve"> to attend meetings and advise on</w:t>
      </w:r>
      <w:r>
        <w:rPr>
          <w:rFonts w:ascii="Times New Roman" w:hAnsi="Times New Roman" w:cs="Times New Roman"/>
          <w:sz w:val="24"/>
          <w:szCs w:val="24"/>
        </w:rPr>
        <w:t xml:space="preserve"> management of the catchment.</w:t>
      </w:r>
    </w:p>
    <w:p w14:paraId="52AB9044" w14:textId="1ACA5394" w:rsidR="008E6044" w:rsidRDefault="008E6044" w:rsidP="00BD1B29">
      <w:pPr>
        <w:spacing w:after="0" w:line="240" w:lineRule="auto"/>
        <w:jc w:val="both"/>
        <w:rPr>
          <w:rFonts w:ascii="Times New Roman" w:hAnsi="Times New Roman" w:cs="Times New Roman"/>
          <w:sz w:val="24"/>
          <w:szCs w:val="24"/>
        </w:rPr>
      </w:pPr>
    </w:p>
    <w:p w14:paraId="5EF50432" w14:textId="5AFEAA9F" w:rsidR="008E6044" w:rsidRPr="004E0EB3" w:rsidRDefault="008E6044" w:rsidP="00BD1B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Finally, it remains the </w:t>
      </w:r>
      <w:r w:rsidR="00BD1B29">
        <w:rPr>
          <w:rFonts w:ascii="Times New Roman" w:hAnsi="Times New Roman" w:cs="Times New Roman"/>
          <w:sz w:val="24"/>
          <w:szCs w:val="24"/>
        </w:rPr>
        <w:t>intention</w:t>
      </w:r>
      <w:r w:rsidR="007A75FC">
        <w:rPr>
          <w:rFonts w:ascii="Times New Roman" w:hAnsi="Times New Roman" w:cs="Times New Roman"/>
          <w:sz w:val="24"/>
          <w:szCs w:val="24"/>
        </w:rPr>
        <w:t xml:space="preserve"> of all those involved </w:t>
      </w:r>
      <w:r w:rsidR="00BD1B29">
        <w:rPr>
          <w:rFonts w:ascii="Times New Roman" w:hAnsi="Times New Roman" w:cs="Times New Roman"/>
          <w:sz w:val="24"/>
          <w:szCs w:val="24"/>
        </w:rPr>
        <w:t>with the River, both</w:t>
      </w:r>
      <w:r w:rsidR="007A75FC">
        <w:rPr>
          <w:rFonts w:ascii="Times New Roman" w:hAnsi="Times New Roman" w:cs="Times New Roman"/>
          <w:sz w:val="24"/>
          <w:szCs w:val="24"/>
        </w:rPr>
        <w:t xml:space="preserve"> Riparian owners and those involved in the management of the catchment to ensure a healthy biodiversity and future</w:t>
      </w:r>
      <w:r w:rsidR="00BD1B29">
        <w:rPr>
          <w:rFonts w:ascii="Times New Roman" w:hAnsi="Times New Roman" w:cs="Times New Roman"/>
          <w:sz w:val="24"/>
          <w:szCs w:val="24"/>
        </w:rPr>
        <w:t xml:space="preserve"> for the River system.</w:t>
      </w:r>
      <w:bookmarkStart w:id="0" w:name="_GoBack"/>
      <w:bookmarkEnd w:id="0"/>
    </w:p>
    <w:sectPr w:rsidR="008E6044" w:rsidRPr="004E0E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B3"/>
    <w:rsid w:val="004E0EB3"/>
    <w:rsid w:val="00625989"/>
    <w:rsid w:val="007A75FC"/>
    <w:rsid w:val="008E6044"/>
    <w:rsid w:val="00AC0AE6"/>
    <w:rsid w:val="00BD1B29"/>
    <w:rsid w:val="00F06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FFA67"/>
  <w15:chartTrackingRefBased/>
  <w15:docId w15:val="{9AADF3D3-D01B-4BC9-9417-55531008B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0EB3"/>
    <w:pPr>
      <w:spacing w:after="200" w:line="276"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75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75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cp:revision>
  <cp:lastPrinted>2018-06-18T15:24:00Z</cp:lastPrinted>
  <dcterms:created xsi:type="dcterms:W3CDTF">2018-06-18T13:53:00Z</dcterms:created>
  <dcterms:modified xsi:type="dcterms:W3CDTF">2018-06-18T16:34:00Z</dcterms:modified>
</cp:coreProperties>
</file>